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TherapeuticsMD,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Baselake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790,703.00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790,703.00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790,703.00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Baselake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790,703.00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790,703.00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790,703.00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Paolella</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790,703.00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790,703.00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790,703.00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TherapeuticsMD,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951 Yamato Road, Suite 220 Boca Raton, Florida 33431</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Baselake Partners, LP* Baselake Management, LLC* David Paolella*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3155 W. Big Beaver Road, Suite 207, Troy, Michigan 48084</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Baselake Partners, LP - Delaware Baselake Management, LLC - Delaware David Paolella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Baselake Partners, LP - 790,703* Baselake Management, LLC - 790,703* David Paolella - 790,703* The Common Stock (the "Shares") reported herein are held by Baselake Partners, LP (the "Fund"). Baselake Management, LLC serves as the investment manager to the Fund (the "Investment Manager"). David Paolella serves as the managing member of the Investment Manager (the "Managing Member," and collectively with the Fund and the Investment Manager, the "Reporting Persons"). By virtue of these relationships, the Reporting Persons may be deemed to have shared voting and dispositive power with respect to the Shares owned directly by the Fund. The percentages reported herein are calculated based upon a statement in the Issuer's 10-Q, indicating that there are 11,574,362 Shares issued and outstanding as of May 11, 2026. 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Baselake Partners, LP - 6.8%* Baselake Management, LLC - 6.8%* David Paolella - 6.8%*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Baselake Partners, LP - 0 Baselake Management, LLC - 0 David Paolella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Baselake Partners, LP - 790,703* Baselake Management, LLC - 790,703* David Paolella - 790,703*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Baselake Partners, LP - 0 Baselake Management, LLC - 0 David Paolella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Baselake Partners, LP - 790,703* Baselake Management, LLC - 790,703* David Paolella - 790,703*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Baselake Partners, LP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David Paolella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David Paolella, Managing Member of Baselake Management, LLC, its investment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Baselake Management, LLC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Paolella</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Paolella,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David Paolella</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David Paolella</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283"/>
              <w:jc w:val="center"/>
              <w:rPr>
                <w:b/>
              </w:rPr>
            </w:pPr>
            <w:r>
              <w:rPr>
                <w:b/>
              </w:rPr>
              <w:t xml:space="preserve">Exhibit Information </w:t>
            </w:r>
          </w:p>
        </w:tc>
      </w:tr>
      <w:tr>
        <w:trPr/>
        <w:tc>
          <w:tcPr>
            <w:tcW w:w="4231" w:type="dxa"/>
            <w:tcBorders/>
            <w:vAlign w:val="center"/>
          </w:tcPr>
          <w:p>
            <w:pPr>
              <w:pStyle w:val="TableContents"/>
              <w:bidi w:val="0"/>
              <w:spacing w:before="0" w:after="283"/>
              <w:jc w:val="left"/>
              <w:rPr/>
            </w:pPr>
            <w:r>
              <w:rPr/>
              <w:t>Exhibit I - JOINT FILING STATEMENT</w:t>
            </w:r>
          </w:p>
        </w:tc>
      </w:tr>
    </w:tbl>
    <w:p>
      <w:pPr>
        <w:pStyle w:val="TextBody"/>
        <w:bidi w:val="0"/>
        <w:spacing w:before="0" w:after="0"/>
        <w:jc w:val="center"/>
        <w:rPr>
          <w:caps w:val="false"/>
          <w:smallCaps w:val="false"/>
        </w:rPr>
      </w:pPr>
      <w:bookmarkStart w:id="24" w:name="ex1.htm"/>
      <w:bookmarkStart w:id="25" w:name="ksex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w:t>
      </w:r>
    </w:p>
    <w:p>
      <w:pPr>
        <w:pStyle w:val="TextBody"/>
        <w:bidi w:val="0"/>
        <w:spacing w:before="0" w:after="0"/>
        <w:ind w:left="0" w:right="0" w:firstLine="13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consent and agree to the joint filing of Schedule 13G under the Securities Exchange Act of 1934, as amended, with respect to the Shares of TherapeuticsMD, Inc. together with any or all amendments thereto, when and if required. The parties hereto further consent and agree to file this Joint Filing Statement pursuant to Rule13d-1(k)(1)(iii) as an exhibit to Schedule 13G, thereby incorporating the same into such Schedule 13G.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Statement may be terminated by any of the undersigned upon written notice or such lesser period of notice as the undersigned may mutually 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05, 2026</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365"/>
        <w:gridCol w:w="8690"/>
      </w:tblGrid>
      <w:tr>
        <w:trPr/>
        <w:tc>
          <w:tcPr>
            <w:tcW w:w="75"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Baselake Partners, LP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690" w:type="dxa"/>
            <w:tcBorders>
              <w:bottom w:val="single" w:sz="8" w:space="0" w:color="000000"/>
            </w:tcBorders>
            <w:tcMar>
              <w:bottom w:w="28" w:type="dxa"/>
            </w:tcMar>
            <w:vAlign w:val="center"/>
          </w:tcPr>
          <w:p>
            <w:pPr>
              <w:pStyle w:val="TableContents"/>
              <w:bidi w:val="0"/>
              <w:spacing w:before="0" w:after="283"/>
              <w:jc w:val="left"/>
              <w:rPr>
                <w:i/>
              </w:rPr>
            </w:pPr>
            <w:r>
              <w:rPr>
                <w:i/>
              </w:rPr>
              <w:t>/s/ David Paolella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David Paolella, Managing Member of Baselake Management, LLC, its investment manager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Baselake Management,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690" w:type="dxa"/>
            <w:tcBorders>
              <w:bottom w:val="single" w:sz="8" w:space="0" w:color="000000"/>
            </w:tcBorders>
            <w:tcMar>
              <w:bottom w:w="28" w:type="dxa"/>
            </w:tcMar>
            <w:vAlign w:val="center"/>
          </w:tcPr>
          <w:p>
            <w:pPr>
              <w:pStyle w:val="TableContents"/>
              <w:bidi w:val="0"/>
              <w:spacing w:before="0" w:after="283"/>
              <w:jc w:val="left"/>
              <w:rPr>
                <w:i/>
              </w:rPr>
            </w:pPr>
            <w:r>
              <w:rPr>
                <w:i/>
              </w:rPr>
              <w:t>/s/ David Paolella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David Paolella, Managing Member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Paolella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690" w:type="dxa"/>
            <w:tcBorders>
              <w:bottom w:val="single" w:sz="8" w:space="0" w:color="000000"/>
            </w:tcBorders>
            <w:tcMar>
              <w:bottom w:w="28" w:type="dxa"/>
            </w:tcMar>
            <w:vAlign w:val="center"/>
          </w:tcPr>
          <w:p>
            <w:pPr>
              <w:pStyle w:val="TableContents"/>
              <w:bidi w:val="0"/>
              <w:spacing w:before="0" w:after="283"/>
              <w:jc w:val="left"/>
              <w:rPr>
                <w:i/>
              </w:rPr>
            </w:pPr>
            <w:r>
              <w:rPr>
                <w:i/>
              </w:rPr>
              <w:t>/s/ David Paolella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Individually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1440</Words>
  <Characters>7564</Characters>
  <CharactersWithSpaces>8974</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